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8421" w14:textId="77777777" w:rsidR="00356366" w:rsidRDefault="00356366" w:rsidP="00356366">
      <w:pPr>
        <w:jc w:val="center"/>
        <w:rPr>
          <w:snapToGrid w:val="0"/>
          <w:position w:val="6"/>
          <w:sz w:val="48"/>
          <w:szCs w:val="48"/>
          <w:lang w:eastAsia="en-US"/>
        </w:rPr>
      </w:pPr>
      <w:r w:rsidRPr="00356366">
        <w:rPr>
          <w:snapToGrid w:val="0"/>
          <w:position w:val="6"/>
          <w:sz w:val="48"/>
          <w:szCs w:val="48"/>
          <w:lang w:eastAsia="en-US"/>
        </w:rPr>
        <w:t>Performance and its Urban Context</w:t>
      </w:r>
    </w:p>
    <w:p w14:paraId="656CA35A" w14:textId="77777777" w:rsidR="00356366" w:rsidRDefault="00356366" w:rsidP="00FE72B2">
      <w:pPr>
        <w:spacing w:line="240" w:lineRule="exact"/>
        <w:jc w:val="center"/>
        <w:rPr>
          <w:snapToGrid w:val="0"/>
          <w:position w:val="6"/>
          <w:sz w:val="48"/>
          <w:szCs w:val="48"/>
          <w:lang w:eastAsia="en-US"/>
        </w:rPr>
      </w:pPr>
    </w:p>
    <w:p w14:paraId="13C3AAD6" w14:textId="77777777" w:rsidR="00356366" w:rsidRDefault="00356366" w:rsidP="00356366">
      <w:pPr>
        <w:jc w:val="center"/>
        <w:rPr>
          <w:snapToGrid w:val="0"/>
          <w:position w:val="6"/>
          <w:sz w:val="40"/>
          <w:szCs w:val="40"/>
          <w:lang w:eastAsia="en-US"/>
        </w:rPr>
      </w:pPr>
      <w:r>
        <w:rPr>
          <w:snapToGrid w:val="0"/>
          <w:position w:val="6"/>
          <w:sz w:val="40"/>
          <w:szCs w:val="40"/>
          <w:lang w:eastAsia="en-US"/>
        </w:rPr>
        <w:t>24 March 2018</w:t>
      </w:r>
    </w:p>
    <w:p w14:paraId="547D7FE0" w14:textId="77777777" w:rsidR="00356366" w:rsidRDefault="00356366" w:rsidP="00356366">
      <w:pPr>
        <w:jc w:val="center"/>
        <w:rPr>
          <w:snapToGrid w:val="0"/>
          <w:position w:val="6"/>
          <w:sz w:val="40"/>
          <w:szCs w:val="40"/>
          <w:lang w:eastAsia="en-US"/>
        </w:rPr>
      </w:pPr>
      <w:r>
        <w:rPr>
          <w:snapToGrid w:val="0"/>
          <w:position w:val="6"/>
          <w:sz w:val="40"/>
          <w:szCs w:val="40"/>
          <w:lang w:eastAsia="en-US"/>
        </w:rPr>
        <w:t>University of Sheffield</w:t>
      </w:r>
    </w:p>
    <w:p w14:paraId="6D9F8DB0" w14:textId="77777777" w:rsidR="00356366" w:rsidRDefault="00356366" w:rsidP="00356366">
      <w:pPr>
        <w:jc w:val="center"/>
        <w:rPr>
          <w:snapToGrid w:val="0"/>
          <w:position w:val="6"/>
          <w:sz w:val="40"/>
          <w:szCs w:val="40"/>
          <w:lang w:eastAsia="en-US"/>
        </w:rPr>
      </w:pPr>
    </w:p>
    <w:p w14:paraId="5E35EBE5" w14:textId="0D78AAB4" w:rsidR="00356366" w:rsidRDefault="00356366" w:rsidP="00356366">
      <w:pPr>
        <w:spacing w:line="360" w:lineRule="auto"/>
        <w:rPr>
          <w:snapToGrid w:val="0"/>
          <w:position w:val="6"/>
          <w:lang w:eastAsia="en-US"/>
        </w:rPr>
      </w:pPr>
      <w:r>
        <w:rPr>
          <w:snapToGrid w:val="0"/>
          <w:position w:val="6"/>
          <w:lang w:eastAsia="en-US"/>
        </w:rPr>
        <w:t xml:space="preserve">We invite proposals for 20-minute presentations on </w:t>
      </w:r>
      <w:r w:rsidR="007757BF">
        <w:rPr>
          <w:snapToGrid w:val="0"/>
          <w:position w:val="6"/>
          <w:lang w:eastAsia="en-US"/>
        </w:rPr>
        <w:t xml:space="preserve">early </w:t>
      </w:r>
      <w:r>
        <w:rPr>
          <w:snapToGrid w:val="0"/>
          <w:position w:val="6"/>
          <w:lang w:eastAsia="en-US"/>
        </w:rPr>
        <w:t>performance cultures and their urban context.</w:t>
      </w:r>
      <w:r w:rsidR="007757BF">
        <w:rPr>
          <w:snapToGrid w:val="0"/>
          <w:position w:val="6"/>
          <w:lang w:eastAsia="en-US"/>
        </w:rPr>
        <w:t xml:space="preserve"> We welcome papers focusing on English and non-English traditions from roughly 500 to 1600.</w:t>
      </w:r>
      <w:r>
        <w:rPr>
          <w:snapToGrid w:val="0"/>
          <w:position w:val="6"/>
          <w:lang w:eastAsia="en-US"/>
        </w:rPr>
        <w:t xml:space="preserve"> Topics covered could include, but are not limited to:</w:t>
      </w:r>
    </w:p>
    <w:p w14:paraId="55A7A920" w14:textId="77777777" w:rsidR="00356366" w:rsidRPr="00356366" w:rsidRDefault="00356366" w:rsidP="003563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the importance of urban topography for performances</w:t>
      </w:r>
    </w:p>
    <w:p w14:paraId="1C1010E9" w14:textId="77777777" w:rsidR="00356366" w:rsidRPr="00356366" w:rsidRDefault="00356366" w:rsidP="003563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the role of performances in creating and/or representing civic identity</w:t>
      </w:r>
    </w:p>
    <w:p w14:paraId="2F657DC8" w14:textId="77777777" w:rsidR="00356366" w:rsidRPr="00356366" w:rsidRDefault="00356366" w:rsidP="003563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the role of performances in creating and/or representing civic unity</w:t>
      </w:r>
    </w:p>
    <w:p w14:paraId="639731E7" w14:textId="77777777" w:rsidR="00356366" w:rsidRPr="00356366" w:rsidRDefault="00356366" w:rsidP="003563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the connections between performances and civic dissent</w:t>
      </w:r>
    </w:p>
    <w:p w14:paraId="3A62595D" w14:textId="77777777" w:rsidR="00356366" w:rsidRPr="00356366" w:rsidRDefault="00356366" w:rsidP="003563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the importance of (inter-)urban networks for performances</w:t>
      </w:r>
    </w:p>
    <w:p w14:paraId="6A0B1495" w14:textId="77777777" w:rsidR="00356366" w:rsidRPr="00356366" w:rsidRDefault="00356366" w:rsidP="003563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the movement of performative artefacts and/or actors between cities and/or other institutions</w:t>
      </w:r>
    </w:p>
    <w:p w14:paraId="46218320" w14:textId="77777777" w:rsidR="00356366" w:rsidRPr="00356366" w:rsidRDefault="00356366" w:rsidP="003563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the use of performance in political activities within cities or between cities and other entities</w:t>
      </w:r>
    </w:p>
    <w:p w14:paraId="0EB04B27" w14:textId="77777777" w:rsidR="00356366" w:rsidRPr="00356366" w:rsidRDefault="00356366" w:rsidP="003563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representations of urban environments in performances</w:t>
      </w:r>
    </w:p>
    <w:p w14:paraId="1C3FD98F" w14:textId="77777777" w:rsidR="00356366" w:rsidRDefault="00356366" w:rsidP="00356366">
      <w:pPr>
        <w:spacing w:line="360" w:lineRule="auto"/>
        <w:rPr>
          <w:b/>
        </w:rPr>
      </w:pPr>
    </w:p>
    <w:p w14:paraId="6CEFB4CC" w14:textId="77777777" w:rsidR="00FE72B2" w:rsidRDefault="00356366" w:rsidP="00FE72B2">
      <w:pPr>
        <w:spacing w:line="360" w:lineRule="auto"/>
      </w:pPr>
      <w:r>
        <w:t xml:space="preserve">Please send 200-word abstracts to c.steenbrugge@sheffield.ac.uk by </w:t>
      </w:r>
      <w:r w:rsidR="00F8270C">
        <w:t>Tuesday</w:t>
      </w:r>
      <w:r>
        <w:t xml:space="preserve"> </w:t>
      </w:r>
      <w:r w:rsidR="00F8270C">
        <w:rPr>
          <w:b/>
        </w:rPr>
        <w:t>31</w:t>
      </w:r>
      <w:r>
        <w:rPr>
          <w:b/>
        </w:rPr>
        <w:t xml:space="preserve"> </w:t>
      </w:r>
      <w:r w:rsidR="00F8270C">
        <w:rPr>
          <w:b/>
        </w:rPr>
        <w:t>October</w:t>
      </w:r>
      <w:r>
        <w:rPr>
          <w:b/>
        </w:rPr>
        <w:t xml:space="preserve"> 2017</w:t>
      </w:r>
      <w:r>
        <w:t>.</w:t>
      </w:r>
    </w:p>
    <w:p w14:paraId="3F5DC9AB" w14:textId="42F7DA97" w:rsidR="006F6E09" w:rsidRDefault="00FE72B2" w:rsidP="00FE72B2">
      <w:pPr>
        <w:spacing w:line="360" w:lineRule="auto"/>
      </w:pPr>
      <w:r>
        <w:rPr>
          <w:noProof/>
        </w:rPr>
        <w:drawing>
          <wp:inline distT="0" distB="0" distL="0" distR="0" wp14:anchorId="6890C218" wp14:editId="4663C18E">
            <wp:extent cx="5270500" cy="2552700"/>
            <wp:effectExtent l="0" t="0" r="12700" b="12700"/>
            <wp:docPr id="1" name="Picture 1" descr="Macintosh HD:Users:Charlotte:Desktop:Rhetoric-enthroned-invitation-antwerp-landjuweel-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otte:Desktop:Rhetoric-enthroned-invitation-antwerp-landjuweel-15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D56B9" w14:textId="04652C6E" w:rsidR="00F11C89" w:rsidRPr="00F11C89" w:rsidRDefault="00F04E1C" w:rsidP="00F11C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Antwerp </w:t>
      </w:r>
      <w:r w:rsidR="000C3E93">
        <w:rPr>
          <w:sz w:val="20"/>
          <w:szCs w:val="20"/>
        </w:rPr>
        <w:t>rhetoricians</w:t>
      </w:r>
      <w:r w:rsidRPr="00F11C89">
        <w:rPr>
          <w:sz w:val="20"/>
          <w:szCs w:val="20"/>
        </w:rPr>
        <w:t xml:space="preserve"> </w:t>
      </w:r>
      <w:r w:rsidR="00384B97">
        <w:rPr>
          <w:sz w:val="20"/>
          <w:szCs w:val="20"/>
        </w:rPr>
        <w:t xml:space="preserve">invite </w:t>
      </w:r>
      <w:r w:rsidR="00AF42AD">
        <w:rPr>
          <w:sz w:val="20"/>
          <w:szCs w:val="20"/>
        </w:rPr>
        <w:t>other</w:t>
      </w:r>
      <w:r>
        <w:rPr>
          <w:sz w:val="20"/>
          <w:szCs w:val="20"/>
        </w:rPr>
        <w:t xml:space="preserve"> chambers of rhetoric</w:t>
      </w:r>
      <w:r w:rsidR="00AF42AD">
        <w:rPr>
          <w:sz w:val="20"/>
          <w:szCs w:val="20"/>
        </w:rPr>
        <w:t xml:space="preserve"> to a competition</w:t>
      </w:r>
      <w:r w:rsidR="00F11C89" w:rsidRPr="00F11C8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F11C89" w:rsidRPr="00F11C89">
        <w:rPr>
          <w:sz w:val="20"/>
          <w:szCs w:val="20"/>
        </w:rPr>
        <w:t>1561</w:t>
      </w:r>
      <w:r>
        <w:rPr>
          <w:sz w:val="20"/>
          <w:szCs w:val="20"/>
        </w:rPr>
        <w:t>)</w:t>
      </w:r>
    </w:p>
    <w:sectPr w:rsidR="00F11C89" w:rsidRPr="00F11C89" w:rsidSect="006F6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0833B" w14:textId="77777777" w:rsidR="0059181B" w:rsidRDefault="0059181B" w:rsidP="00FE72B2">
      <w:r>
        <w:separator/>
      </w:r>
    </w:p>
  </w:endnote>
  <w:endnote w:type="continuationSeparator" w:id="0">
    <w:p w14:paraId="22440927" w14:textId="77777777" w:rsidR="0059181B" w:rsidRDefault="0059181B" w:rsidP="00FE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008F" w14:textId="77777777" w:rsidR="00625FB1" w:rsidRDefault="00625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732DF" w14:textId="77777777" w:rsidR="00625FB1" w:rsidRDefault="00625F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4178" w14:textId="77777777" w:rsidR="00625FB1" w:rsidRDefault="00625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6C6FF" w14:textId="77777777" w:rsidR="0059181B" w:rsidRDefault="0059181B" w:rsidP="00FE72B2">
      <w:r>
        <w:separator/>
      </w:r>
    </w:p>
  </w:footnote>
  <w:footnote w:type="continuationSeparator" w:id="0">
    <w:p w14:paraId="682921DB" w14:textId="77777777" w:rsidR="0059181B" w:rsidRDefault="0059181B" w:rsidP="00FE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1D243" w14:textId="77777777" w:rsidR="00625FB1" w:rsidRDefault="00625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4961" w14:textId="5147DEE1" w:rsidR="00FE72B2" w:rsidRDefault="00FE72B2" w:rsidP="00FE72B2">
    <w:pPr>
      <w:jc w:val="center"/>
      <w:rPr>
        <w:rFonts w:ascii="Wingdings" w:hAnsi="Wingdings"/>
        <w:snapToGrid w:val="0"/>
        <w:color w:val="FF0000"/>
        <w:position w:val="6"/>
        <w:sz w:val="32"/>
        <w:szCs w:val="32"/>
        <w:lang w:eastAsia="en-US"/>
      </w:rPr>
    </w:pPr>
    <w:r w:rsidRPr="000554AE">
      <w:rPr>
        <w:rFonts w:ascii="Wingdings" w:hAnsi="Wingdings"/>
        <w:snapToGrid w:val="0"/>
        <w:color w:val="FF0000"/>
        <w:position w:val="6"/>
        <w:sz w:val="32"/>
        <w:szCs w:val="32"/>
        <w:lang w:eastAsia="en-US"/>
      </w:rPr>
      <w:t></w:t>
    </w:r>
    <w:r w:rsidR="00625FB1">
      <w:rPr>
        <w:snapToGrid w:val="0"/>
        <w:color w:val="FF0000"/>
        <w:position w:val="6"/>
        <w:sz w:val="32"/>
        <w:szCs w:val="32"/>
        <w:lang w:eastAsia="en-US"/>
      </w:rPr>
      <w:t xml:space="preserve"> </w:t>
    </w:r>
    <w:r w:rsidRPr="00356366">
      <w:rPr>
        <w:color w:val="FF0000"/>
        <w:sz w:val="32"/>
        <w:szCs w:val="32"/>
      </w:rPr>
      <w:t xml:space="preserve">MEDIEVAL ENGLISH THEATRE </w:t>
    </w:r>
    <w:r w:rsidRPr="000554AE">
      <w:rPr>
        <w:rFonts w:ascii="Wingdings" w:hAnsi="Wingdings"/>
        <w:snapToGrid w:val="0"/>
        <w:color w:val="FF0000"/>
        <w:position w:val="6"/>
        <w:sz w:val="32"/>
        <w:szCs w:val="32"/>
        <w:lang w:eastAsia="en-US"/>
      </w:rPr>
      <w:t></w:t>
    </w:r>
    <w:bookmarkStart w:id="0" w:name="_GoBack"/>
    <w:bookmarkEnd w:id="0"/>
  </w:p>
  <w:p w14:paraId="2F775DFA" w14:textId="77777777" w:rsidR="00FE72B2" w:rsidRDefault="00FE7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B831" w14:textId="77777777" w:rsidR="00625FB1" w:rsidRDefault="00625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844"/>
    <w:multiLevelType w:val="hybridMultilevel"/>
    <w:tmpl w:val="CFCE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66"/>
    <w:rsid w:val="000C3E93"/>
    <w:rsid w:val="00356366"/>
    <w:rsid w:val="00384B97"/>
    <w:rsid w:val="003A2370"/>
    <w:rsid w:val="0059181B"/>
    <w:rsid w:val="00625FB1"/>
    <w:rsid w:val="006F6E09"/>
    <w:rsid w:val="00765686"/>
    <w:rsid w:val="007757BF"/>
    <w:rsid w:val="00A75A79"/>
    <w:rsid w:val="00AE6A85"/>
    <w:rsid w:val="00AF42AD"/>
    <w:rsid w:val="00D34492"/>
    <w:rsid w:val="00F04E1C"/>
    <w:rsid w:val="00F11C89"/>
    <w:rsid w:val="00F8270C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88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B2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E7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B2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E7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B2"/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B2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E7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B2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E7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B2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Steenbrugge</dc:creator>
  <cp:lastModifiedBy>Meg Twycross</cp:lastModifiedBy>
  <cp:revision>2</cp:revision>
  <dcterms:created xsi:type="dcterms:W3CDTF">2017-08-15T16:00:00Z</dcterms:created>
  <dcterms:modified xsi:type="dcterms:W3CDTF">2017-08-15T16:00:00Z</dcterms:modified>
</cp:coreProperties>
</file>