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A2" w:rsidRPr="00CD54A2" w:rsidRDefault="00CD54A2" w:rsidP="007D1919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  <w:r w:rsidRPr="00CD54A2">
        <w:rPr>
          <w:rFonts w:ascii="Bookman Old Style" w:hAnsi="Bookman Old Style"/>
          <w:b/>
          <w:smallCaps/>
          <w:sz w:val="28"/>
          <w:szCs w:val="28"/>
        </w:rPr>
        <w:t>SALE</w:t>
      </w:r>
    </w:p>
    <w:p w:rsidR="00CD54A2" w:rsidRPr="00E276C3" w:rsidRDefault="00CD54A2" w:rsidP="007D1919">
      <w:pPr>
        <w:jc w:val="center"/>
        <w:rPr>
          <w:rFonts w:ascii="Bookman Old Style" w:hAnsi="Bookman Old Style"/>
          <w:b/>
          <w:i/>
          <w:smallCaps/>
          <w:sz w:val="20"/>
          <w:szCs w:val="20"/>
        </w:rPr>
      </w:pPr>
    </w:p>
    <w:p w:rsidR="002E1037" w:rsidRPr="00186F4A" w:rsidRDefault="00214FF3" w:rsidP="007D1919">
      <w:pPr>
        <w:jc w:val="center"/>
        <w:rPr>
          <w:rFonts w:ascii="Bookman Old Style" w:hAnsi="Bookman Old Style"/>
          <w:b/>
          <w:smallCaps/>
          <w:sz w:val="20"/>
          <w:szCs w:val="20"/>
        </w:rPr>
      </w:pPr>
      <w:proofErr w:type="spellStart"/>
      <w:r w:rsidRPr="00186F4A">
        <w:rPr>
          <w:rFonts w:ascii="Bookman Old Style" w:hAnsi="Bookman Old Style"/>
          <w:b/>
          <w:i/>
          <w:smallCaps/>
          <w:sz w:val="20"/>
          <w:szCs w:val="20"/>
        </w:rPr>
        <w:t>METh</w:t>
      </w:r>
      <w:proofErr w:type="spellEnd"/>
      <w:r w:rsidRPr="00186F4A">
        <w:rPr>
          <w:rFonts w:ascii="Bookman Old Style" w:hAnsi="Bookman Old Style"/>
          <w:b/>
          <w:smallCaps/>
          <w:sz w:val="20"/>
          <w:szCs w:val="20"/>
        </w:rPr>
        <w:t xml:space="preserve"> </w:t>
      </w:r>
      <w:r w:rsidR="0083567D" w:rsidRPr="00186F4A">
        <w:rPr>
          <w:rFonts w:ascii="Bookman Old Style" w:hAnsi="Bookman Old Style"/>
          <w:b/>
          <w:smallCaps/>
          <w:sz w:val="20"/>
          <w:szCs w:val="20"/>
        </w:rPr>
        <w:t xml:space="preserve">Back </w:t>
      </w:r>
      <w:r w:rsidR="00FE5B1B" w:rsidRPr="00186F4A">
        <w:rPr>
          <w:rFonts w:ascii="Bookman Old Style" w:hAnsi="Bookman Old Style"/>
          <w:b/>
          <w:smallCaps/>
          <w:sz w:val="20"/>
          <w:szCs w:val="20"/>
        </w:rPr>
        <w:t>Number</w:t>
      </w:r>
      <w:r w:rsidR="0083567D" w:rsidRPr="00186F4A">
        <w:rPr>
          <w:rFonts w:ascii="Bookman Old Style" w:hAnsi="Bookman Old Style"/>
          <w:b/>
          <w:smallCaps/>
          <w:sz w:val="20"/>
          <w:szCs w:val="20"/>
        </w:rPr>
        <w:t>s</w:t>
      </w:r>
      <w:r w:rsidR="0058304A" w:rsidRPr="00186F4A">
        <w:rPr>
          <w:rFonts w:ascii="Bookman Old Style" w:hAnsi="Bookman Old Style"/>
          <w:b/>
          <w:smallCaps/>
          <w:sz w:val="20"/>
          <w:szCs w:val="20"/>
        </w:rPr>
        <w:t xml:space="preserve"> Order Form</w:t>
      </w:r>
      <w:r w:rsidR="001E6EE3">
        <w:rPr>
          <w:rFonts w:ascii="Bookman Old Style" w:hAnsi="Bookman Old Style"/>
          <w:b/>
          <w:smallCaps/>
          <w:sz w:val="20"/>
          <w:szCs w:val="20"/>
        </w:rPr>
        <w:t xml:space="preserve"> (Members)</w:t>
      </w:r>
      <w:bookmarkStart w:id="0" w:name="_GoBack"/>
      <w:bookmarkEnd w:id="0"/>
    </w:p>
    <w:p w:rsidR="008933F0" w:rsidRDefault="008933F0" w:rsidP="007D1919">
      <w:pPr>
        <w:jc w:val="center"/>
        <w:rPr>
          <w:rFonts w:ascii="Bookman Old Style" w:hAnsi="Bookman Old Style"/>
          <w:sz w:val="20"/>
          <w:szCs w:val="20"/>
        </w:rPr>
      </w:pPr>
    </w:p>
    <w:p w:rsidR="00E77A96" w:rsidRDefault="00E94D87" w:rsidP="00E94D87">
      <w:pPr>
        <w:spacing w:line="300" w:lineRule="exact"/>
        <w:rPr>
          <w:rFonts w:ascii="Bookman Old Style" w:hAnsi="Bookman Old Style"/>
          <w:color w:val="33382C"/>
          <w:sz w:val="20"/>
          <w:szCs w:val="20"/>
        </w:rPr>
      </w:pPr>
      <w:r w:rsidRPr="00E94D87">
        <w:rPr>
          <w:rFonts w:ascii="Bookman Old Style" w:hAnsi="Bookman Old Style"/>
          <w:sz w:val="20"/>
          <w:szCs w:val="20"/>
        </w:rPr>
        <w:t>Please</w:t>
      </w:r>
      <w:r>
        <w:rPr>
          <w:rFonts w:ascii="Bookman Old Style" w:hAnsi="Bookman Old Style"/>
          <w:b/>
          <w:sz w:val="20"/>
          <w:szCs w:val="20"/>
        </w:rPr>
        <w:t xml:space="preserve"> d</w:t>
      </w:r>
      <w:r w:rsidRPr="00E94D87">
        <w:rPr>
          <w:rFonts w:ascii="Bookman Old Style" w:hAnsi="Bookman Old Style"/>
          <w:b/>
          <w:sz w:val="20"/>
          <w:szCs w:val="20"/>
        </w:rPr>
        <w:t>ownload this form</w:t>
      </w:r>
      <w:r w:rsidR="00E77A96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06F6C" w:rsidRPr="00606F6C">
        <w:rPr>
          <w:rFonts w:ascii="Bookman Old Style" w:hAnsi="Bookman Old Style"/>
          <w:sz w:val="20"/>
          <w:szCs w:val="20"/>
        </w:rPr>
        <w:t xml:space="preserve">fill </w:t>
      </w:r>
      <w:r w:rsidR="00606F6C" w:rsidRPr="00606F6C">
        <w:rPr>
          <w:rFonts w:ascii="Bookman Old Style" w:hAnsi="Bookman Old Style"/>
          <w:sz w:val="20"/>
          <w:szCs w:val="20"/>
        </w:rPr>
        <w:t xml:space="preserve">it </w:t>
      </w:r>
      <w:r w:rsidR="00606F6C" w:rsidRPr="00606F6C">
        <w:rPr>
          <w:rFonts w:ascii="Bookman Old Style" w:hAnsi="Bookman Old Style"/>
          <w:sz w:val="20"/>
          <w:szCs w:val="20"/>
        </w:rPr>
        <w:t>in</w:t>
      </w:r>
      <w:r w:rsidR="00606F6C" w:rsidRPr="00606F6C">
        <w:rPr>
          <w:rFonts w:ascii="Bookman Old Style" w:hAnsi="Bookman Old Style"/>
          <w:sz w:val="20"/>
          <w:szCs w:val="20"/>
        </w:rPr>
        <w:t xml:space="preserve">, and send it as an </w:t>
      </w:r>
      <w:r w:rsidR="00606F6C" w:rsidRPr="00606F6C">
        <w:rPr>
          <w:rFonts w:ascii="Bookman Old Style" w:hAnsi="Bookman Old Style"/>
          <w:color w:val="33382C"/>
          <w:sz w:val="20"/>
          <w:szCs w:val="20"/>
        </w:rPr>
        <w:t xml:space="preserve">e-mail attachment to: </w:t>
      </w:r>
    </w:p>
    <w:p w:rsidR="00606F6C" w:rsidRPr="00606F6C" w:rsidRDefault="00606F6C" w:rsidP="00E94D87">
      <w:pPr>
        <w:spacing w:line="300" w:lineRule="exact"/>
        <w:rPr>
          <w:rFonts w:ascii="Bookman Old Style" w:hAnsi="Bookman Old Style"/>
          <w:color w:val="33382C"/>
          <w:sz w:val="20"/>
          <w:szCs w:val="20"/>
        </w:rPr>
      </w:pPr>
      <w:r>
        <w:rPr>
          <w:rFonts w:ascii="Bookman Old Style" w:hAnsi="Bookman Old Style"/>
          <w:color w:val="33382C"/>
          <w:sz w:val="20"/>
          <w:szCs w:val="20"/>
        </w:rPr>
        <w:tab/>
      </w:r>
      <w:hyperlink r:id="rId9" w:history="1">
        <w:r w:rsidR="00E94D87" w:rsidRPr="00995F58">
          <w:rPr>
            <w:rStyle w:val="Hyperlink"/>
            <w:rFonts w:ascii="Bookman Old Style" w:hAnsi="Bookman Old Style"/>
            <w:sz w:val="20"/>
            <w:szCs w:val="20"/>
          </w:rPr>
          <w:t>medieval-english-theatre@lancaster.ac.uk</w:t>
        </w:r>
      </w:hyperlink>
      <w:r w:rsidR="00E94D87">
        <w:rPr>
          <w:rFonts w:ascii="Bookman Old Style" w:hAnsi="Bookman Old Style"/>
          <w:color w:val="33382C"/>
          <w:sz w:val="20"/>
          <w:szCs w:val="20"/>
        </w:rPr>
        <w:t xml:space="preserve"> </w:t>
      </w:r>
    </w:p>
    <w:p w:rsidR="00D42ACE" w:rsidRDefault="00E276C3" w:rsidP="00E94D87">
      <w:pPr>
        <w:pStyle w:val="NormalWeb"/>
        <w:spacing w:before="0" w:beforeAutospacing="0" w:after="0" w:afterAutospacing="0" w:line="30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33382C"/>
          <w:sz w:val="20"/>
          <w:szCs w:val="20"/>
        </w:rPr>
        <w:t>(</w:t>
      </w:r>
      <w:r w:rsidR="00606F6C" w:rsidRPr="00606F6C">
        <w:rPr>
          <w:rFonts w:ascii="Bookman Old Style" w:hAnsi="Bookman Old Style"/>
          <w:color w:val="33382C"/>
          <w:sz w:val="20"/>
          <w:szCs w:val="20"/>
        </w:rPr>
        <w:t>or, exceptionally, by post to:   Medieval English Theatre, c/o Department of English and Creative Writing, Lancaster University, LANCASTER LA1 4YD, UK</w:t>
      </w:r>
      <w:r>
        <w:rPr>
          <w:rFonts w:ascii="Bookman Old Style" w:hAnsi="Bookman Old Style"/>
          <w:color w:val="33382C"/>
          <w:sz w:val="20"/>
          <w:szCs w:val="20"/>
        </w:rPr>
        <w:t>)</w:t>
      </w:r>
      <w:r w:rsidR="00E94D87">
        <w:rPr>
          <w:rFonts w:ascii="Bookman Old Style" w:hAnsi="Bookman Old Style"/>
          <w:color w:val="33382C"/>
          <w:sz w:val="20"/>
          <w:szCs w:val="20"/>
        </w:rPr>
        <w:t xml:space="preserve">. </w:t>
      </w:r>
      <w:r w:rsidR="00CD54A2">
        <w:rPr>
          <w:rFonts w:ascii="Bookman Old Style" w:hAnsi="Bookman Old Style"/>
          <w:sz w:val="20"/>
          <w:szCs w:val="20"/>
        </w:rPr>
        <w:t>You will be invoiced for the sale</w:t>
      </w:r>
      <w:r w:rsidR="0058304A" w:rsidRPr="00186F4A">
        <w:rPr>
          <w:rFonts w:ascii="Bookman Old Style" w:hAnsi="Bookman Old Style"/>
          <w:sz w:val="20"/>
          <w:szCs w:val="20"/>
        </w:rPr>
        <w:t xml:space="preserve"> price of the journal plus current P&amp;P.</w:t>
      </w:r>
      <w:r w:rsidR="00606F6C">
        <w:rPr>
          <w:rFonts w:ascii="Bookman Old Style" w:hAnsi="Bookman Old Style"/>
          <w:sz w:val="20"/>
          <w:szCs w:val="20"/>
        </w:rPr>
        <w:t xml:space="preserve">  </w:t>
      </w:r>
      <w:r w:rsidR="00D42ACE" w:rsidRPr="00186F4A">
        <w:rPr>
          <w:rFonts w:ascii="Bookman Old Style" w:hAnsi="Bookman Old Style"/>
          <w:sz w:val="20"/>
          <w:szCs w:val="20"/>
        </w:rPr>
        <w:t>The invoice will contain instruc</w:t>
      </w:r>
      <w:r w:rsidR="00CD54A2">
        <w:rPr>
          <w:rFonts w:ascii="Bookman Old Style" w:hAnsi="Bookman Old Style"/>
          <w:sz w:val="20"/>
          <w:szCs w:val="20"/>
        </w:rPr>
        <w:t>tions about methods of payment.</w:t>
      </w:r>
    </w:p>
    <w:p w:rsidR="00606F6C" w:rsidRDefault="00606F6C" w:rsidP="00E94D87">
      <w:pPr>
        <w:spacing w:after="120" w:line="30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 see the </w:t>
      </w:r>
      <w:r w:rsidRPr="00E77A96">
        <w:rPr>
          <w:rFonts w:ascii="Bookman Old Style" w:hAnsi="Bookman Old Style"/>
          <w:b/>
          <w:sz w:val="20"/>
          <w:szCs w:val="20"/>
        </w:rPr>
        <w:t>contents</w:t>
      </w:r>
      <w:r>
        <w:rPr>
          <w:rFonts w:ascii="Bookman Old Style" w:hAnsi="Bookman Old Style"/>
          <w:sz w:val="20"/>
          <w:szCs w:val="20"/>
        </w:rPr>
        <w:t xml:space="preserve"> of each journal, go to </w:t>
      </w:r>
      <w:hyperlink r:id="rId10" w:history="1">
        <w:r w:rsidR="00E94D87" w:rsidRPr="00995F58">
          <w:rPr>
            <w:rStyle w:val="Hyperlink"/>
            <w:rFonts w:ascii="Bookman Old Style" w:hAnsi="Bookman Old Style"/>
            <w:sz w:val="20"/>
            <w:szCs w:val="20"/>
          </w:rPr>
          <w:t>www.medievalenglishtheatre.co.uk/volindex.html</w:t>
        </w:r>
      </w:hyperlink>
      <w:r w:rsidR="00E276C3">
        <w:rPr>
          <w:rFonts w:ascii="Bookman Old Style" w:hAnsi="Bookman Old Style"/>
          <w:sz w:val="20"/>
          <w:szCs w:val="20"/>
        </w:rPr>
        <w:t>.</w:t>
      </w:r>
      <w:r w:rsidR="00E94D87">
        <w:rPr>
          <w:rFonts w:ascii="Bookman Old Style" w:hAnsi="Bookman Old Style"/>
          <w:sz w:val="20"/>
          <w:szCs w:val="20"/>
        </w:rPr>
        <w:t xml:space="preserve"> </w:t>
      </w:r>
    </w:p>
    <w:p w:rsidR="00E94D87" w:rsidRDefault="00E94D87" w:rsidP="00E94D87">
      <w:pPr>
        <w:spacing w:after="120" w:line="30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NAME:</w:t>
      </w:r>
      <w:r>
        <w:rPr>
          <w:rFonts w:ascii="Bookman Old Style" w:hAnsi="Bookman Old Style"/>
          <w:sz w:val="20"/>
          <w:szCs w:val="20"/>
        </w:rPr>
        <w:tab/>
        <w:t>....................................................E-MAIL: ...................................................................</w:t>
      </w:r>
      <w:r w:rsidR="004013A2">
        <w:rPr>
          <w:rFonts w:ascii="Bookman Old Style" w:hAnsi="Bookman Old Style"/>
          <w:sz w:val="20"/>
          <w:szCs w:val="20"/>
        </w:rPr>
        <w:t>....</w:t>
      </w:r>
    </w:p>
    <w:p w:rsidR="00E94D87" w:rsidRDefault="00E94D87" w:rsidP="00E94D87">
      <w:pPr>
        <w:spacing w:after="120" w:line="30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ADDRESS for posting: ............................................................................................................</w:t>
      </w:r>
      <w:r w:rsidR="004013A2">
        <w:rPr>
          <w:rFonts w:ascii="Bookman Old Style" w:hAnsi="Bookman Old Style"/>
          <w:sz w:val="20"/>
          <w:szCs w:val="20"/>
        </w:rPr>
        <w:t>....</w:t>
      </w:r>
      <w:r>
        <w:rPr>
          <w:rFonts w:ascii="Bookman Old Style" w:hAnsi="Bookman Old Style"/>
          <w:sz w:val="20"/>
          <w:szCs w:val="20"/>
        </w:rPr>
        <w:t>.</w:t>
      </w:r>
    </w:p>
    <w:p w:rsidR="00E94D87" w:rsidRPr="00186F4A" w:rsidRDefault="00E94D87" w:rsidP="004013A2">
      <w:pPr>
        <w:spacing w:after="240" w:line="300" w:lineRule="exac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..................................................................................................................................</w:t>
      </w:r>
      <w:r w:rsidR="004013A2">
        <w:rPr>
          <w:rFonts w:ascii="Bookman Old Style" w:hAnsi="Bookman Old Style"/>
          <w:sz w:val="20"/>
          <w:szCs w:val="20"/>
        </w:rPr>
        <w:t>....</w:t>
      </w:r>
      <w:r>
        <w:rPr>
          <w:rFonts w:ascii="Bookman Old Style" w:hAnsi="Bookman Old Style"/>
          <w:sz w:val="20"/>
          <w:szCs w:val="20"/>
        </w:rPr>
        <w:t>...</w:t>
      </w:r>
    </w:p>
    <w:tbl>
      <w:tblPr>
        <w:tblStyle w:val="TableGrid"/>
        <w:tblW w:w="4459" w:type="pct"/>
        <w:tblInd w:w="284" w:type="dxa"/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701"/>
        <w:gridCol w:w="1559"/>
        <w:gridCol w:w="283"/>
        <w:gridCol w:w="1526"/>
        <w:gridCol w:w="1309"/>
      </w:tblGrid>
      <w:tr w:rsidR="00E276C3" w:rsidRPr="00487C78" w:rsidTr="00E276C3">
        <w:tc>
          <w:tcPr>
            <w:tcW w:w="645" w:type="pct"/>
            <w:tcBorders>
              <w:bottom w:val="single" w:sz="4" w:space="0" w:color="auto"/>
            </w:tcBorders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volume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year</w:t>
            </w:r>
          </w:p>
        </w:tc>
        <w:tc>
          <w:tcPr>
            <w:tcW w:w="96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original</w:t>
            </w:r>
            <w:r w:rsidR="00C627F3">
              <w:rPr>
                <w:rFonts w:ascii="Bookman Old Style" w:hAnsi="Bookman Old Style"/>
                <w:smallCaps/>
                <w:sz w:val="20"/>
                <w:szCs w:val="20"/>
              </w:rPr>
              <w:t>ly</w:t>
            </w:r>
            <w:r w:rsidRPr="00CD54A2"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4A2" w:rsidRPr="001E6EE3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mallCaps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mallCaps/>
                <w:sz w:val="20"/>
                <w:szCs w:val="20"/>
              </w:rPr>
              <w:t>sale</w:t>
            </w:r>
            <w:r w:rsidRPr="001E6EE3">
              <w:rPr>
                <w:rFonts w:ascii="Bookman Old Style" w:hAnsi="Bookman Old Style"/>
                <w:b/>
                <w:smallCaps/>
                <w:sz w:val="20"/>
                <w:szCs w:val="20"/>
              </w:rPr>
              <w:t xml:space="preserve"> </w:t>
            </w:r>
            <w:r w:rsidR="00CD54A2" w:rsidRPr="001E6EE3">
              <w:rPr>
                <w:rFonts w:ascii="Bookman Old Style" w:hAnsi="Bookman Old Style"/>
                <w:b/>
                <w:smallCaps/>
                <w:sz w:val="20"/>
                <w:szCs w:val="20"/>
              </w:rPr>
              <w:t>price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 xml:space="preserve">no. of copies 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>?</w:t>
            </w:r>
          </w:p>
        </w:tc>
        <w:tc>
          <w:tcPr>
            <w:tcW w:w="745" w:type="pct"/>
            <w:tcBorders>
              <w:bottom w:val="single" w:sz="4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total</w:t>
            </w:r>
          </w:p>
        </w:tc>
      </w:tr>
      <w:tr w:rsidR="00E276C3" w:rsidRPr="00487C78" w:rsidTr="00E276C3">
        <w:tc>
          <w:tcPr>
            <w:tcW w:w="645" w:type="pct"/>
            <w:shd w:val="clear" w:color="99CCFF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1986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</w:t>
            </w:r>
            <w:r w:rsidR="001E6EE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E6EE3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£2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99CCFF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1987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</w:t>
            </w:r>
            <w:r w:rsidR="001E6EE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£2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10*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1988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745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E276C3" w:rsidRPr="00487C78" w:rsidTr="00E276C3"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CD54A2" w:rsidRPr="00C627F3" w:rsidRDefault="00CD54A2" w:rsidP="00E276C3">
            <w:pPr>
              <w:spacing w:beforeLines="20" w:before="48" w:afterLines="20" w:after="48"/>
              <w:jc w:val="center"/>
              <w:rPr>
                <w:rFonts w:ascii="Wingdings" w:hAnsi="Wingdings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11</w:t>
            </w:r>
            <w:r w:rsidR="00C627F3" w:rsidRPr="00C627F3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1989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£2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C627F3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1990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</w:t>
            </w:r>
            <w:r w:rsidR="001E6EE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£2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auto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1991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</w:t>
            </w:r>
            <w:r w:rsidR="001E6EE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£2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1992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E6EE3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1993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1994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1995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1996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1997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1998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1999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2000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2001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2002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tcBorders>
              <w:bottom w:val="single" w:sz="4" w:space="0" w:color="auto"/>
            </w:tcBorders>
            <w:shd w:val="clear" w:color="CCFFCC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2003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2004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2005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EE3">
              <w:rPr>
                <w:rFonts w:ascii="Bookman Old Style" w:hAnsi="Bookman Old Style"/>
                <w:b/>
                <w:sz w:val="20"/>
                <w:szCs w:val="20"/>
              </w:rPr>
              <w:t>£3.50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2006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£10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£5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2007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£11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£5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2008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</w:t>
            </w:r>
            <w:r w:rsidR="001E6EE3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£5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£12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£5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2010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£12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£5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2011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</w:t>
            </w:r>
            <w:r w:rsidR="001E6EE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£5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645" w:type="pct"/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726" w:type="pct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2012</w:t>
            </w:r>
          </w:p>
        </w:tc>
        <w:tc>
          <w:tcPr>
            <w:tcW w:w="968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£15</w:t>
            </w:r>
          </w:p>
        </w:tc>
        <w:tc>
          <w:tcPr>
            <w:tcW w:w="887" w:type="pct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1E6EE3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£5</w:t>
            </w:r>
          </w:p>
        </w:tc>
        <w:tc>
          <w:tcPr>
            <w:tcW w:w="1029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276C3" w:rsidRPr="00487C78" w:rsidTr="00E276C3">
        <w:tc>
          <w:tcPr>
            <w:tcW w:w="1371" w:type="pct"/>
            <w:gridSpan w:val="2"/>
            <w:tcBorders>
              <w:right w:val="single" w:sz="12" w:space="0" w:color="auto"/>
            </w:tcBorders>
            <w:shd w:val="clear" w:color="FFCC99" w:fill="auto"/>
          </w:tcPr>
          <w:p w:rsidR="00CD54A2" w:rsidRPr="00186F4A" w:rsidRDefault="00CD54A2" w:rsidP="00E276C3">
            <w:pPr>
              <w:spacing w:beforeLines="20" w:before="48" w:afterLines="20" w:after="48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016" w:type="pct"/>
            <w:gridSpan w:val="3"/>
            <w:tcBorders>
              <w:right w:val="single" w:sz="12" w:space="0" w:color="auto"/>
            </w:tcBorders>
            <w:shd w:val="clear" w:color="FFCC99" w:fill="auto"/>
          </w:tcPr>
          <w:p w:rsidR="00CD54A2" w:rsidRPr="00186F4A" w:rsidRDefault="00CD54A2" w:rsidP="00C627F3">
            <w:pPr>
              <w:spacing w:beforeLines="20" w:before="48" w:afterLines="20" w:after="48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i/>
                <w:sz w:val="20"/>
                <w:szCs w:val="20"/>
              </w:rPr>
              <w:t>Total price of volumes:</w:t>
            </w:r>
          </w:p>
        </w:tc>
        <w:tc>
          <w:tcPr>
            <w:tcW w:w="1613" w:type="pct"/>
            <w:gridSpan w:val="2"/>
            <w:tcBorders>
              <w:right w:val="single" w:sz="12" w:space="0" w:color="auto"/>
            </w:tcBorders>
          </w:tcPr>
          <w:p w:rsidR="00CD54A2" w:rsidRPr="00186F4A" w:rsidRDefault="00CD54A2" w:rsidP="00C627F3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B1A75" w:rsidRPr="00C627F3" w:rsidRDefault="00C627F3" w:rsidP="00E94D87">
      <w:pPr>
        <w:spacing w:before="60"/>
        <w:ind w:left="357"/>
        <w:rPr>
          <w:rFonts w:ascii="Bookman Old Style" w:hAnsi="Bookman Old Style"/>
          <w:sz w:val="16"/>
          <w:szCs w:val="16"/>
        </w:rPr>
      </w:pPr>
      <w:r w:rsidRPr="00C627F3">
        <w:rPr>
          <w:rFonts w:ascii="Bookman Old Style" w:hAnsi="Bookman Old Style"/>
          <w:sz w:val="16"/>
          <w:szCs w:val="16"/>
        </w:rPr>
        <w:t>*</w:t>
      </w:r>
      <w:r w:rsidRPr="00C627F3">
        <w:rPr>
          <w:rFonts w:ascii="Bookman Old Style" w:hAnsi="Bookman Old Style"/>
          <w:sz w:val="16"/>
          <w:szCs w:val="16"/>
        </w:rPr>
        <w:tab/>
        <w:t>Volumes 8, 9, and 12 come as two issues each.</w:t>
      </w:r>
      <w:r w:rsidR="00E94D87">
        <w:rPr>
          <w:rFonts w:ascii="Bookman Old Style" w:hAnsi="Bookman Old Style"/>
          <w:sz w:val="16"/>
          <w:szCs w:val="16"/>
        </w:rPr>
        <w:t xml:space="preserve">  </w:t>
      </w:r>
    </w:p>
    <w:p w:rsidR="00C627F3" w:rsidRPr="00C627F3" w:rsidRDefault="00C627F3" w:rsidP="00C627F3">
      <w:pPr>
        <w:ind w:left="360"/>
        <w:rPr>
          <w:rFonts w:ascii="Bookman Old Style" w:hAnsi="Bookman Old Style"/>
          <w:sz w:val="16"/>
          <w:szCs w:val="16"/>
        </w:rPr>
      </w:pPr>
      <w:r w:rsidRPr="00C627F3">
        <w:rPr>
          <w:rFonts w:ascii="Bookman Old Style" w:hAnsi="Bookman Old Style"/>
          <w:sz w:val="16"/>
          <w:szCs w:val="16"/>
        </w:rPr>
        <w:t>2</w:t>
      </w:r>
      <w:r w:rsidRPr="00C627F3">
        <w:rPr>
          <w:rFonts w:ascii="Bookman Old Style" w:hAnsi="Bookman Old Style"/>
          <w:sz w:val="16"/>
          <w:szCs w:val="16"/>
        </w:rPr>
        <w:tab/>
        <w:t xml:space="preserve">Volume 11 comes as the version entitled </w:t>
      </w:r>
      <w:r w:rsidRPr="00C627F3">
        <w:rPr>
          <w:rFonts w:ascii="Bookman Old Style" w:hAnsi="Bookman Old Style"/>
          <w:i/>
          <w:sz w:val="16"/>
          <w:szCs w:val="16"/>
        </w:rPr>
        <w:t>Evil on the Medieval Stage</w:t>
      </w:r>
      <w:r w:rsidRPr="00C627F3">
        <w:rPr>
          <w:rFonts w:ascii="Bookman Old Style" w:hAnsi="Bookman Old Style"/>
          <w:sz w:val="16"/>
          <w:szCs w:val="16"/>
        </w:rPr>
        <w:t>.</w:t>
      </w:r>
    </w:p>
    <w:sectPr w:rsidR="00C627F3" w:rsidRPr="00C627F3" w:rsidSect="004013A2">
      <w:headerReference w:type="default" r:id="rId1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1" w:rsidRDefault="00E15171">
      <w:r>
        <w:separator/>
      </w:r>
    </w:p>
  </w:endnote>
  <w:endnote w:type="continuationSeparator" w:id="0">
    <w:p w:rsidR="00E15171" w:rsidRDefault="00E1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1" w:rsidRDefault="00E15171">
      <w:r>
        <w:separator/>
      </w:r>
    </w:p>
  </w:footnote>
  <w:footnote w:type="continuationSeparator" w:id="0">
    <w:p w:rsidR="00E15171" w:rsidRDefault="00E1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F" w:rsidRPr="00FE5B1B" w:rsidRDefault="00B24A5F" w:rsidP="00FE5B1B">
    <w:pPr>
      <w:pStyle w:val="Header"/>
      <w:jc w:val="right"/>
      <w:rPr>
        <w:rFonts w:ascii="Verdana" w:hAnsi="Verdana"/>
        <w:sz w:val="18"/>
        <w:szCs w:val="18"/>
      </w:rPr>
    </w:pPr>
    <w:proofErr w:type="spellStart"/>
    <w:r w:rsidRPr="00397E21">
      <w:rPr>
        <w:rFonts w:ascii="Verdana" w:hAnsi="Verdana"/>
        <w:i/>
        <w:sz w:val="18"/>
        <w:szCs w:val="18"/>
      </w:rPr>
      <w:t>METh</w:t>
    </w:r>
    <w:proofErr w:type="spellEnd"/>
    <w:r w:rsidRPr="00FE5B1B">
      <w:rPr>
        <w:rFonts w:ascii="Verdana" w:hAnsi="Verdana"/>
        <w:sz w:val="18"/>
        <w:szCs w:val="18"/>
      </w:rPr>
      <w:t xml:space="preserve"> Back Numbers </w:t>
    </w:r>
    <w:r w:rsidRPr="00FE5B1B">
      <w:rPr>
        <w:rStyle w:val="PageNumber"/>
        <w:rFonts w:ascii="Verdana" w:hAnsi="Verdana"/>
        <w:sz w:val="18"/>
        <w:szCs w:val="18"/>
      </w:rPr>
      <w:fldChar w:fldCharType="begin"/>
    </w:r>
    <w:r w:rsidRPr="00FE5B1B">
      <w:rPr>
        <w:rStyle w:val="PageNumber"/>
        <w:rFonts w:ascii="Verdana" w:hAnsi="Verdana"/>
        <w:sz w:val="18"/>
        <w:szCs w:val="18"/>
      </w:rPr>
      <w:instrText xml:space="preserve"> PAGE </w:instrText>
    </w:r>
    <w:r w:rsidRPr="00FE5B1B">
      <w:rPr>
        <w:rStyle w:val="PageNumber"/>
        <w:rFonts w:ascii="Verdana" w:hAnsi="Verdana"/>
        <w:sz w:val="18"/>
        <w:szCs w:val="18"/>
      </w:rPr>
      <w:fldChar w:fldCharType="separate"/>
    </w:r>
    <w:r w:rsidR="004013A2">
      <w:rPr>
        <w:rStyle w:val="PageNumber"/>
        <w:rFonts w:ascii="Verdana" w:hAnsi="Verdana"/>
        <w:noProof/>
        <w:sz w:val="18"/>
        <w:szCs w:val="18"/>
      </w:rPr>
      <w:t>2</w:t>
    </w:r>
    <w:r w:rsidRPr="00FE5B1B">
      <w:rPr>
        <w:rStyle w:val="PageNumber"/>
        <w:rFonts w:ascii="Verdana" w:hAnsi="Verdan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1543"/>
    <w:multiLevelType w:val="hybridMultilevel"/>
    <w:tmpl w:val="FAC632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D"/>
    <w:rsid w:val="000901BA"/>
    <w:rsid w:val="000B40DA"/>
    <w:rsid w:val="0014369F"/>
    <w:rsid w:val="00170DE1"/>
    <w:rsid w:val="00186F4A"/>
    <w:rsid w:val="001E6EE3"/>
    <w:rsid w:val="001F40D1"/>
    <w:rsid w:val="0021106B"/>
    <w:rsid w:val="00214FF3"/>
    <w:rsid w:val="00252B9F"/>
    <w:rsid w:val="00276AB7"/>
    <w:rsid w:val="00285669"/>
    <w:rsid w:val="002A45E5"/>
    <w:rsid w:val="002D09F7"/>
    <w:rsid w:val="002E1037"/>
    <w:rsid w:val="00320AB9"/>
    <w:rsid w:val="00342931"/>
    <w:rsid w:val="00356EB2"/>
    <w:rsid w:val="00397E21"/>
    <w:rsid w:val="004013A2"/>
    <w:rsid w:val="00471C26"/>
    <w:rsid w:val="00487C78"/>
    <w:rsid w:val="004B0156"/>
    <w:rsid w:val="004D2C06"/>
    <w:rsid w:val="00535EF0"/>
    <w:rsid w:val="005701E2"/>
    <w:rsid w:val="0058304A"/>
    <w:rsid w:val="00606F6C"/>
    <w:rsid w:val="0065070C"/>
    <w:rsid w:val="006D6B01"/>
    <w:rsid w:val="006E763B"/>
    <w:rsid w:val="006F4ADD"/>
    <w:rsid w:val="0070017F"/>
    <w:rsid w:val="00737DE3"/>
    <w:rsid w:val="007559F1"/>
    <w:rsid w:val="007B1A75"/>
    <w:rsid w:val="007D1919"/>
    <w:rsid w:val="007D7F18"/>
    <w:rsid w:val="0080516C"/>
    <w:rsid w:val="008201CA"/>
    <w:rsid w:val="0083567D"/>
    <w:rsid w:val="008451D6"/>
    <w:rsid w:val="008933F0"/>
    <w:rsid w:val="00896045"/>
    <w:rsid w:val="008F3A28"/>
    <w:rsid w:val="00905244"/>
    <w:rsid w:val="009B3134"/>
    <w:rsid w:val="00A24538"/>
    <w:rsid w:val="00A75160"/>
    <w:rsid w:val="00AB08A6"/>
    <w:rsid w:val="00AD4B4B"/>
    <w:rsid w:val="00B24A5F"/>
    <w:rsid w:val="00B535C8"/>
    <w:rsid w:val="00B73718"/>
    <w:rsid w:val="00C30EB2"/>
    <w:rsid w:val="00C52B5C"/>
    <w:rsid w:val="00C627F3"/>
    <w:rsid w:val="00C77B12"/>
    <w:rsid w:val="00C90194"/>
    <w:rsid w:val="00CB4938"/>
    <w:rsid w:val="00CD54A2"/>
    <w:rsid w:val="00D17F1E"/>
    <w:rsid w:val="00D21416"/>
    <w:rsid w:val="00D42ACE"/>
    <w:rsid w:val="00D809DF"/>
    <w:rsid w:val="00D963EE"/>
    <w:rsid w:val="00DE3CD3"/>
    <w:rsid w:val="00E11D50"/>
    <w:rsid w:val="00E131FB"/>
    <w:rsid w:val="00E15171"/>
    <w:rsid w:val="00E276C3"/>
    <w:rsid w:val="00E33D1D"/>
    <w:rsid w:val="00E77A96"/>
    <w:rsid w:val="00E94D87"/>
    <w:rsid w:val="00EE0BF2"/>
    <w:rsid w:val="00F2288F"/>
    <w:rsid w:val="00F64776"/>
    <w:rsid w:val="00F776D0"/>
    <w:rsid w:val="00FA5EFE"/>
    <w:rsid w:val="00FC1261"/>
    <w:rsid w:val="00FE5B1B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8451D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451D6"/>
    <w:rPr>
      <w:vertAlign w:val="superscript"/>
    </w:rPr>
  </w:style>
  <w:style w:type="paragraph" w:styleId="Header">
    <w:name w:val="header"/>
    <w:basedOn w:val="Normal"/>
    <w:rsid w:val="00FE5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B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B1B"/>
  </w:style>
  <w:style w:type="paragraph" w:styleId="ListParagraph">
    <w:name w:val="List Paragraph"/>
    <w:basedOn w:val="Normal"/>
    <w:uiPriority w:val="34"/>
    <w:qFormat/>
    <w:rsid w:val="00C62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F6C"/>
    <w:pPr>
      <w:spacing w:before="100" w:beforeAutospacing="1" w:after="100" w:afterAutospacing="1"/>
    </w:pPr>
  </w:style>
  <w:style w:type="paragraph" w:customStyle="1" w:styleId="spacer">
    <w:name w:val="spacer"/>
    <w:basedOn w:val="Normal"/>
    <w:rsid w:val="00606F6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94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8451D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451D6"/>
    <w:rPr>
      <w:vertAlign w:val="superscript"/>
    </w:rPr>
  </w:style>
  <w:style w:type="paragraph" w:styleId="Header">
    <w:name w:val="header"/>
    <w:basedOn w:val="Normal"/>
    <w:rsid w:val="00FE5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B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B1B"/>
  </w:style>
  <w:style w:type="paragraph" w:styleId="ListParagraph">
    <w:name w:val="List Paragraph"/>
    <w:basedOn w:val="Normal"/>
    <w:uiPriority w:val="34"/>
    <w:qFormat/>
    <w:rsid w:val="00C62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F6C"/>
    <w:pPr>
      <w:spacing w:before="100" w:beforeAutospacing="1" w:after="100" w:afterAutospacing="1"/>
    </w:pPr>
  </w:style>
  <w:style w:type="paragraph" w:customStyle="1" w:styleId="spacer">
    <w:name w:val="spacer"/>
    <w:basedOn w:val="Normal"/>
    <w:rsid w:val="00606F6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94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dievalenglishtheatre.co.uk/vol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eval-english-theatre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6BAE-3B9F-4DDE-B89B-ED43FEEE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COPIES</vt:lpstr>
    </vt:vector>
  </TitlesOfParts>
  <Company>Lancaster University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COPIES</dc:title>
  <dc:creator>Twycross</dc:creator>
  <cp:lastModifiedBy>Meg Twycross</cp:lastModifiedBy>
  <cp:revision>3</cp:revision>
  <cp:lastPrinted>2017-03-22T22:09:00Z</cp:lastPrinted>
  <dcterms:created xsi:type="dcterms:W3CDTF">2017-03-22T22:11:00Z</dcterms:created>
  <dcterms:modified xsi:type="dcterms:W3CDTF">2017-03-22T22:13:00Z</dcterms:modified>
</cp:coreProperties>
</file>